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8E6073">
      <w:pPr>
        <w:widowControl w:val="0"/>
        <w:autoSpaceDE w:val="0"/>
        <w:autoSpaceDN w:val="0"/>
        <w:adjustRightInd w:val="0"/>
      </w:pPr>
      <w:r>
        <w:rPr>
          <w:b/>
          <w:bCs/>
        </w:rPr>
        <w:t xml:space="preserve">EARLY </w:t>
      </w:r>
      <w:r w:rsidR="00B921ED">
        <w:rPr>
          <w:b/>
          <w:bCs/>
        </w:rPr>
        <w:t>PRESCRIPTION OF TIROFIBA</w:t>
      </w:r>
      <w:r>
        <w:rPr>
          <w:b/>
          <w:bCs/>
        </w:rPr>
        <w:t xml:space="preserve">N AND ANGIOGRAPHIC TIMI 3 FLOW </w:t>
      </w:r>
      <w:r w:rsidR="00B921ED">
        <w:rPr>
          <w:b/>
          <w:bCs/>
        </w:rPr>
        <w:t>OF PATIENTS WIT</w:t>
      </w:r>
      <w:r w:rsidR="00616F51">
        <w:rPr>
          <w:b/>
          <w:bCs/>
        </w:rPr>
        <w:t>H</w:t>
      </w:r>
      <w:bookmarkStart w:id="0" w:name="_GoBack"/>
      <w:bookmarkEnd w:id="0"/>
      <w:r w:rsidR="00B921ED">
        <w:rPr>
          <w:b/>
          <w:bCs/>
        </w:rPr>
        <w:t xml:space="preserve"> ST ELEVATION MYOCARDIAL INFARCTION </w:t>
      </w:r>
    </w:p>
    <w:p w:rsidR="008E6073" w:rsidRDefault="008E6073">
      <w:pPr>
        <w:widowControl w:val="0"/>
        <w:autoSpaceDE w:val="0"/>
        <w:autoSpaceDN w:val="0"/>
        <w:adjustRightInd w:val="0"/>
      </w:pPr>
      <w:r w:rsidRPr="008E6073">
        <w:rPr>
          <w:b/>
          <w:bCs/>
          <w:u w:val="single"/>
        </w:rPr>
        <w:t xml:space="preserve">M. </w:t>
      </w:r>
      <w:proofErr w:type="spellStart"/>
      <w:r w:rsidRPr="008E6073">
        <w:rPr>
          <w:b/>
          <w:bCs/>
          <w:u w:val="single"/>
        </w:rPr>
        <w:t>Mousavi</w:t>
      </w:r>
      <w:proofErr w:type="spellEnd"/>
      <w:r w:rsidR="00B921ED">
        <w:t>, M</w:t>
      </w:r>
      <w:r>
        <w:t xml:space="preserve">. </w:t>
      </w:r>
      <w:proofErr w:type="spellStart"/>
      <w:r>
        <w:t>Salarifar</w:t>
      </w:r>
      <w:proofErr w:type="spellEnd"/>
      <w:r>
        <w:t>, S.</w:t>
      </w:r>
      <w:r w:rsidR="00B921ED">
        <w:t>E</w:t>
      </w:r>
      <w:r>
        <w:t>.</w:t>
      </w:r>
      <w:r w:rsidR="00B921ED">
        <w:t xml:space="preserve"> </w:t>
      </w:r>
      <w:proofErr w:type="spellStart"/>
      <w:r w:rsidR="00B921ED">
        <w:t>Kassaian</w:t>
      </w:r>
      <w:proofErr w:type="spellEnd"/>
      <w:r w:rsidR="00B921ED">
        <w:t>, E</w:t>
      </w:r>
      <w:r>
        <w:t>.</w:t>
      </w:r>
      <w:r w:rsidR="00B921ED">
        <w:t xml:space="preserve"> </w:t>
      </w:r>
      <w:proofErr w:type="spellStart"/>
      <w:r w:rsidR="00B921ED">
        <w:t>Nematipour</w:t>
      </w:r>
      <w:proofErr w:type="spellEnd"/>
      <w:r w:rsidR="00B921ED">
        <w:t>, M</w:t>
      </w:r>
      <w:r>
        <w:t>.</w:t>
      </w:r>
      <w:r w:rsidR="00B921ED">
        <w:t xml:space="preserve"> </w:t>
      </w:r>
      <w:proofErr w:type="spellStart"/>
      <w:r w:rsidR="00B921ED">
        <w:t>Alidousti</w:t>
      </w:r>
      <w:proofErr w:type="spellEnd"/>
      <w:r w:rsidR="00B921ED">
        <w:t xml:space="preserve">, </w:t>
      </w:r>
    </w:p>
    <w:p w:rsidR="00B921ED" w:rsidRDefault="00B921ED" w:rsidP="008E1961">
      <w:pPr>
        <w:widowControl w:val="0"/>
        <w:autoSpaceDE w:val="0"/>
        <w:autoSpaceDN w:val="0"/>
        <w:adjustRightInd w:val="0"/>
      </w:pPr>
      <w:r>
        <w:t>H</w:t>
      </w:r>
      <w:r w:rsidR="008E6073">
        <w:t>.</w:t>
      </w:r>
      <w:r>
        <w:t xml:space="preserve"> </w:t>
      </w:r>
      <w:proofErr w:type="spellStart"/>
      <w:r>
        <w:t>Poorhosseini</w:t>
      </w:r>
      <w:proofErr w:type="spellEnd"/>
      <w:r>
        <w:t>, A</w:t>
      </w:r>
      <w:r w:rsidR="008E6073">
        <w:t>.</w:t>
      </w:r>
      <w:r>
        <w:t xml:space="preserve"> </w:t>
      </w:r>
      <w:proofErr w:type="spellStart"/>
      <w:r>
        <w:t>Hajizeinali</w:t>
      </w:r>
      <w:proofErr w:type="spellEnd"/>
      <w:r>
        <w:t>, N</w:t>
      </w:r>
      <w:r w:rsidR="008E6073">
        <w:t xml:space="preserve">. </w:t>
      </w:r>
      <w:proofErr w:type="spellStart"/>
      <w:r w:rsidR="008E6073">
        <w:t>Yousefpour</w:t>
      </w:r>
      <w:proofErr w:type="spellEnd"/>
      <w:r w:rsidR="008E6073">
        <w:t xml:space="preserve"> </w:t>
      </w:r>
      <w:proofErr w:type="spellStart"/>
      <w:r w:rsidR="008E6073">
        <w:t>Sadatmahele</w:t>
      </w:r>
      <w:proofErr w:type="spellEnd"/>
      <w:r w:rsidR="008E6073">
        <w:t xml:space="preserve">, </w:t>
      </w:r>
      <w:r>
        <w:t>Y</w:t>
      </w:r>
      <w:r w:rsidR="008E6073">
        <w:t>.</w:t>
      </w:r>
      <w:r>
        <w:t xml:space="preserve"> </w:t>
      </w:r>
      <w:proofErr w:type="spellStart"/>
      <w:r>
        <w:t>Genab</w:t>
      </w:r>
      <w:proofErr w:type="spellEnd"/>
      <w:r>
        <w:t>, A</w:t>
      </w:r>
      <w:r w:rsidR="008E6073">
        <w:t>.</w:t>
      </w:r>
      <w:r>
        <w:t xml:space="preserve"> </w:t>
      </w:r>
      <w:proofErr w:type="spellStart"/>
      <w:r>
        <w:t>Bozorgi</w:t>
      </w:r>
      <w:proofErr w:type="spellEnd"/>
    </w:p>
    <w:p w:rsidR="00B921ED" w:rsidRDefault="00B921ED" w:rsidP="008E6073">
      <w:pPr>
        <w:widowControl w:val="0"/>
        <w:autoSpaceDE w:val="0"/>
        <w:autoSpaceDN w:val="0"/>
        <w:adjustRightInd w:val="0"/>
        <w:rPr>
          <w:color w:val="000000"/>
        </w:rPr>
      </w:pPr>
      <w:r>
        <w:rPr>
          <w:color w:val="000000"/>
        </w:rPr>
        <w:t>Tehran University of Medical sciences, Tehran Heart Center, Tehran, Iran</w:t>
      </w:r>
    </w:p>
    <w:p w:rsidR="008E6073" w:rsidRDefault="008E6073" w:rsidP="008E6073">
      <w:pPr>
        <w:widowControl w:val="0"/>
        <w:autoSpaceDE w:val="0"/>
        <w:autoSpaceDN w:val="0"/>
        <w:adjustRightInd w:val="0"/>
      </w:pPr>
    </w:p>
    <w:p w:rsidR="008E1961" w:rsidRDefault="00B921ED">
      <w:pPr>
        <w:widowControl w:val="0"/>
        <w:autoSpaceDE w:val="0"/>
        <w:autoSpaceDN w:val="0"/>
        <w:adjustRightInd w:val="0"/>
        <w:jc w:val="both"/>
      </w:pPr>
      <w:r>
        <w:t xml:space="preserve">Background: It is not clear if routine early administration of glycoprotein </w:t>
      </w:r>
      <w:proofErr w:type="spellStart"/>
      <w:r>
        <w:t>IIb</w:t>
      </w:r>
      <w:proofErr w:type="spellEnd"/>
      <w:r>
        <w:t xml:space="preserve"> </w:t>
      </w:r>
      <w:proofErr w:type="spellStart"/>
      <w:r>
        <w:t>IIIa</w:t>
      </w:r>
      <w:proofErr w:type="spellEnd"/>
      <w:r>
        <w:t xml:space="preserve"> inhibitors in emergency ward is beneficial in contrast to </w:t>
      </w:r>
      <w:proofErr w:type="spellStart"/>
      <w:r>
        <w:t>cath</w:t>
      </w:r>
      <w:proofErr w:type="spellEnd"/>
      <w:r>
        <w:t xml:space="preserve"> lab case selected administration. </w:t>
      </w:r>
    </w:p>
    <w:p w:rsidR="008E1961" w:rsidRDefault="00B921ED" w:rsidP="00B17DE4">
      <w:pPr>
        <w:widowControl w:val="0"/>
        <w:autoSpaceDE w:val="0"/>
        <w:autoSpaceDN w:val="0"/>
        <w:adjustRightInd w:val="0"/>
        <w:jc w:val="both"/>
      </w:pPr>
      <w:r>
        <w:t>Methods: Patients with STEMI within 12 hours of beginning of symptoms were included if primary PCI was planned to be performed within 90 minute of admission and excluded if they had contraindic</w:t>
      </w:r>
      <w:r w:rsidR="008E6073">
        <w:t xml:space="preserve">ation for </w:t>
      </w:r>
      <w:proofErr w:type="spellStart"/>
      <w:r w:rsidR="008E6073">
        <w:t>tirofiban</w:t>
      </w:r>
      <w:proofErr w:type="spellEnd"/>
      <w:r w:rsidR="008E6073">
        <w:t xml:space="preserve">. </w:t>
      </w:r>
      <w:r>
        <w:t xml:space="preserve">Patients were randomized to receive 25µg/kg of </w:t>
      </w:r>
      <w:proofErr w:type="spellStart"/>
      <w:r>
        <w:t>bulus</w:t>
      </w:r>
      <w:proofErr w:type="spellEnd"/>
      <w:r>
        <w:t xml:space="preserve"> </w:t>
      </w:r>
      <w:proofErr w:type="spellStart"/>
      <w:r>
        <w:t>tirofiban</w:t>
      </w:r>
      <w:proofErr w:type="spellEnd"/>
      <w:r>
        <w:t xml:space="preserve"> early in emergency ward (</w:t>
      </w:r>
      <w:proofErr w:type="spellStart"/>
      <w:r>
        <w:t>tirofiban</w:t>
      </w:r>
      <w:proofErr w:type="spellEnd"/>
      <w:r>
        <w:t xml:space="preserve"> group) in 3 minutes or do not receive </w:t>
      </w:r>
      <w:proofErr w:type="spellStart"/>
      <w:r>
        <w:t>tirofiban</w:t>
      </w:r>
      <w:proofErr w:type="spellEnd"/>
      <w:r>
        <w:t xml:space="preserve"> (control group). Angiograms were performed and TIMI flow and TIMI frame counts were determined by a single observer. The primary endpoint of the study </w:t>
      </w:r>
      <w:r w:rsidR="008E6073">
        <w:t>was TIMI flow 3.</w:t>
      </w:r>
    </w:p>
    <w:p w:rsidR="008E1961" w:rsidRDefault="008E6073" w:rsidP="008E1961">
      <w:pPr>
        <w:widowControl w:val="0"/>
        <w:autoSpaceDE w:val="0"/>
        <w:autoSpaceDN w:val="0"/>
        <w:adjustRightInd w:val="0"/>
        <w:jc w:val="both"/>
      </w:pPr>
      <w:r>
        <w:t>Results: Sevent</w:t>
      </w:r>
      <w:r w:rsidR="00B921ED">
        <w:t xml:space="preserve">y patients in </w:t>
      </w:r>
      <w:proofErr w:type="spellStart"/>
      <w:r w:rsidR="00B921ED">
        <w:t>tirofiban</w:t>
      </w:r>
      <w:proofErr w:type="spellEnd"/>
      <w:r w:rsidR="00B921ED">
        <w:t xml:space="preserve"> group and 72 patients in control group completed the study. Mean age </w:t>
      </w:r>
      <w:proofErr w:type="spellStart"/>
      <w:proofErr w:type="gramStart"/>
      <w:r w:rsidR="00B921ED">
        <w:t>af</w:t>
      </w:r>
      <w:proofErr w:type="spellEnd"/>
      <w:proofErr w:type="gramEnd"/>
      <w:r w:rsidR="00B921ED">
        <w:t xml:space="preserve"> the study group was 56.38 ±11.301 years and 111 (78.2%) were male.</w:t>
      </w:r>
      <w:r>
        <w:t xml:space="preserve"> </w:t>
      </w:r>
      <w:r w:rsidR="00B921ED">
        <w:t xml:space="preserve">Fifteen (21.4%) patients of </w:t>
      </w:r>
      <w:proofErr w:type="spellStart"/>
      <w:r w:rsidR="00B921ED">
        <w:t>tirofiban</w:t>
      </w:r>
      <w:proofErr w:type="spellEnd"/>
      <w:r w:rsidR="00B921ED">
        <w:t xml:space="preserve"> group versus 8 patients (11.5%) of control group had TIMI flow 3 at the time of angiography (P=0.095) (Odds ratio: 2.81, 95% Confidence </w:t>
      </w:r>
      <w:r w:rsidR="008E1961">
        <w:t>interval: 0.860-5.534, P=0.1</w:t>
      </w:r>
      <w:r>
        <w:t xml:space="preserve">) </w:t>
      </w:r>
      <w:r w:rsidR="00B921ED">
        <w:t xml:space="preserve">Mean TIMI frame count was 6.51±10.855 in </w:t>
      </w:r>
      <w:proofErr w:type="spellStart"/>
      <w:r w:rsidR="00B921ED">
        <w:t>tirofiban</w:t>
      </w:r>
      <w:proofErr w:type="spellEnd"/>
      <w:r w:rsidR="00B921ED">
        <w:t xml:space="preserve"> and 4.61±9.2</w:t>
      </w:r>
      <w:r w:rsidR="008E1961">
        <w:t xml:space="preserve">17 in control group (P=0.281). </w:t>
      </w:r>
      <w:r w:rsidR="00B921ED">
        <w:t xml:space="preserve">There were totally `2 major bleeding (1 in each group, 1.4%). Hematoma occurred in 3 (4.2%) of control group and 5 (7.1%) of </w:t>
      </w:r>
      <w:proofErr w:type="spellStart"/>
      <w:r w:rsidR="00B921ED">
        <w:t>trofiban</w:t>
      </w:r>
      <w:proofErr w:type="spellEnd"/>
      <w:r w:rsidR="00B921ED">
        <w:t xml:space="preserve"> group (P= 0.49).</w:t>
      </w:r>
    </w:p>
    <w:p w:rsidR="00B921ED" w:rsidRDefault="00B921ED">
      <w:pPr>
        <w:widowControl w:val="0"/>
        <w:autoSpaceDE w:val="0"/>
        <w:autoSpaceDN w:val="0"/>
        <w:adjustRightInd w:val="0"/>
        <w:jc w:val="both"/>
      </w:pPr>
      <w:r>
        <w:t xml:space="preserve">Conclusion: Although TIMI 3 flow trended to be higher in patients who received early </w:t>
      </w:r>
      <w:proofErr w:type="spellStart"/>
      <w:r>
        <w:t>tirofiban</w:t>
      </w:r>
      <w:proofErr w:type="spellEnd"/>
      <w:r>
        <w:t xml:space="preserve"> in emergency ward, this was not statistically significant and possible benefits needs more studies for further clarification.</w:t>
      </w:r>
    </w:p>
    <w:p w:rsidR="00B921ED" w:rsidRDefault="00B921ED">
      <w:pPr>
        <w:widowControl w:val="0"/>
        <w:autoSpaceDE w:val="0"/>
        <w:autoSpaceDN w:val="0"/>
        <w:adjustRightInd w:val="0"/>
      </w:pPr>
    </w:p>
    <w:sectPr w:rsidR="00B921ED" w:rsidSect="008E196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61" w:rsidRDefault="008E1961" w:rsidP="008E1961">
      <w:r>
        <w:separator/>
      </w:r>
    </w:p>
  </w:endnote>
  <w:endnote w:type="continuationSeparator" w:id="0">
    <w:p w:rsidR="008E1961" w:rsidRDefault="008E1961" w:rsidP="008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61" w:rsidRDefault="008E1961" w:rsidP="008E1961">
      <w:r>
        <w:separator/>
      </w:r>
    </w:p>
  </w:footnote>
  <w:footnote w:type="continuationSeparator" w:id="0">
    <w:p w:rsidR="008E1961" w:rsidRDefault="008E1961" w:rsidP="008E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61" w:rsidRDefault="008E1961" w:rsidP="008E1961">
    <w:pPr>
      <w:pStyle w:val="Header"/>
    </w:pPr>
    <w:r>
      <w:t>1434, oral or poster, cat: 16</w:t>
    </w:r>
  </w:p>
  <w:p w:rsidR="008E1961" w:rsidRDefault="008E1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16F51"/>
    <w:rsid w:val="008E1961"/>
    <w:rsid w:val="008E6073"/>
    <w:rsid w:val="00B17DE4"/>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61"/>
    <w:pPr>
      <w:tabs>
        <w:tab w:val="center" w:pos="4320"/>
        <w:tab w:val="right" w:pos="8640"/>
      </w:tabs>
    </w:pPr>
  </w:style>
  <w:style w:type="character" w:customStyle="1" w:styleId="HeaderChar">
    <w:name w:val="Header Char"/>
    <w:basedOn w:val="DefaultParagraphFont"/>
    <w:link w:val="Header"/>
    <w:uiPriority w:val="99"/>
    <w:rsid w:val="008E1961"/>
    <w:rPr>
      <w:sz w:val="24"/>
      <w:szCs w:val="24"/>
    </w:rPr>
  </w:style>
  <w:style w:type="paragraph" w:styleId="Footer">
    <w:name w:val="footer"/>
    <w:basedOn w:val="Normal"/>
    <w:link w:val="FooterChar"/>
    <w:uiPriority w:val="99"/>
    <w:unhideWhenUsed/>
    <w:rsid w:val="008E1961"/>
    <w:pPr>
      <w:tabs>
        <w:tab w:val="center" w:pos="4320"/>
        <w:tab w:val="right" w:pos="8640"/>
      </w:tabs>
    </w:pPr>
  </w:style>
  <w:style w:type="character" w:customStyle="1" w:styleId="FooterChar">
    <w:name w:val="Footer Char"/>
    <w:basedOn w:val="DefaultParagraphFont"/>
    <w:link w:val="Footer"/>
    <w:uiPriority w:val="99"/>
    <w:rsid w:val="008E1961"/>
    <w:rPr>
      <w:sz w:val="24"/>
      <w:szCs w:val="24"/>
    </w:rPr>
  </w:style>
  <w:style w:type="paragraph" w:styleId="BalloonText">
    <w:name w:val="Balloon Text"/>
    <w:basedOn w:val="Normal"/>
    <w:link w:val="BalloonTextChar"/>
    <w:uiPriority w:val="99"/>
    <w:semiHidden/>
    <w:unhideWhenUsed/>
    <w:rsid w:val="008E1961"/>
    <w:rPr>
      <w:rFonts w:ascii="Tahoma" w:hAnsi="Tahoma" w:cs="Tahoma"/>
      <w:sz w:val="16"/>
      <w:szCs w:val="16"/>
    </w:rPr>
  </w:style>
  <w:style w:type="character" w:customStyle="1" w:styleId="BalloonTextChar">
    <w:name w:val="Balloon Text Char"/>
    <w:basedOn w:val="DefaultParagraphFont"/>
    <w:link w:val="BalloonText"/>
    <w:uiPriority w:val="99"/>
    <w:semiHidden/>
    <w:rsid w:val="008E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961"/>
    <w:pPr>
      <w:tabs>
        <w:tab w:val="center" w:pos="4320"/>
        <w:tab w:val="right" w:pos="8640"/>
      </w:tabs>
    </w:pPr>
  </w:style>
  <w:style w:type="character" w:customStyle="1" w:styleId="HeaderChar">
    <w:name w:val="Header Char"/>
    <w:basedOn w:val="DefaultParagraphFont"/>
    <w:link w:val="Header"/>
    <w:uiPriority w:val="99"/>
    <w:rsid w:val="008E1961"/>
    <w:rPr>
      <w:sz w:val="24"/>
      <w:szCs w:val="24"/>
    </w:rPr>
  </w:style>
  <w:style w:type="paragraph" w:styleId="Footer">
    <w:name w:val="footer"/>
    <w:basedOn w:val="Normal"/>
    <w:link w:val="FooterChar"/>
    <w:uiPriority w:val="99"/>
    <w:unhideWhenUsed/>
    <w:rsid w:val="008E1961"/>
    <w:pPr>
      <w:tabs>
        <w:tab w:val="center" w:pos="4320"/>
        <w:tab w:val="right" w:pos="8640"/>
      </w:tabs>
    </w:pPr>
  </w:style>
  <w:style w:type="character" w:customStyle="1" w:styleId="FooterChar">
    <w:name w:val="Footer Char"/>
    <w:basedOn w:val="DefaultParagraphFont"/>
    <w:link w:val="Footer"/>
    <w:uiPriority w:val="99"/>
    <w:rsid w:val="008E1961"/>
    <w:rPr>
      <w:sz w:val="24"/>
      <w:szCs w:val="24"/>
    </w:rPr>
  </w:style>
  <w:style w:type="paragraph" w:styleId="BalloonText">
    <w:name w:val="Balloon Text"/>
    <w:basedOn w:val="Normal"/>
    <w:link w:val="BalloonTextChar"/>
    <w:uiPriority w:val="99"/>
    <w:semiHidden/>
    <w:unhideWhenUsed/>
    <w:rsid w:val="008E1961"/>
    <w:rPr>
      <w:rFonts w:ascii="Tahoma" w:hAnsi="Tahoma" w:cs="Tahoma"/>
      <w:sz w:val="16"/>
      <w:szCs w:val="16"/>
    </w:rPr>
  </w:style>
  <w:style w:type="character" w:customStyle="1" w:styleId="BalloonTextChar">
    <w:name w:val="Balloon Text Char"/>
    <w:basedOn w:val="DefaultParagraphFont"/>
    <w:link w:val="BalloonText"/>
    <w:uiPriority w:val="99"/>
    <w:semiHidden/>
    <w:rsid w:val="008E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92380C71.dotm</Template>
  <TotalTime>7</TotalTime>
  <Pages>1</Pages>
  <Words>293</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2012-05-28T09:34:00Z</cp:lastPrinted>
  <dcterms:created xsi:type="dcterms:W3CDTF">2012-04-23T09:34:00Z</dcterms:created>
  <dcterms:modified xsi:type="dcterms:W3CDTF">2012-05-28T09:37:00Z</dcterms:modified>
</cp:coreProperties>
</file>